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BAA" w:rsidRPr="00775BAA" w:rsidRDefault="00775BAA" w:rsidP="00775BAA">
      <w:pPr>
        <w:jc w:val="center"/>
      </w:pPr>
      <w:r w:rsidRPr="00775BAA">
        <w:rPr>
          <w:noProof/>
        </w:rPr>
        <w:drawing>
          <wp:inline distT="0" distB="0" distL="0" distR="0">
            <wp:extent cx="4769056" cy="926275"/>
            <wp:effectExtent l="19050" t="0" r="0" b="0"/>
            <wp:docPr id="4" name="Рисунок 1" descr="на ф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ф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926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</w:p>
    <w:tbl>
      <w:tblPr>
        <w:tblW w:w="11679" w:type="dxa"/>
        <w:tblCellSpacing w:w="0" w:type="dxa"/>
        <w:tblInd w:w="-1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7"/>
        <w:gridCol w:w="9262"/>
      </w:tblGrid>
      <w:tr w:rsidR="00775BAA" w:rsidRPr="00775BAA" w:rsidTr="000E1AB6">
        <w:trPr>
          <w:trHeight w:val="453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"В ожидании Рождества..."</w:t>
            </w:r>
          </w:p>
        </w:tc>
      </w:tr>
      <w:tr w:rsidR="00775BAA" w:rsidRPr="00775BAA" w:rsidTr="000E1AB6">
        <w:trPr>
          <w:trHeight w:val="887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Автобусный экскурсионный тур 5 дней/4 ночи</w:t>
            </w:r>
          </w:p>
        </w:tc>
      </w:tr>
      <w:tr w:rsidR="00775BAA" w:rsidRPr="00775BAA" w:rsidTr="000E1AB6">
        <w:trPr>
          <w:trHeight w:val="598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02.01.- 06.01.2021</w:t>
            </w:r>
          </w:p>
        </w:tc>
      </w:tr>
      <w:tr w:rsidR="00775BAA" w:rsidRPr="00775BAA" w:rsidTr="000E1AB6">
        <w:trPr>
          <w:trHeight w:val="4360"/>
          <w:tblCellSpacing w:w="0" w:type="dxa"/>
        </w:trPr>
        <w:tc>
          <w:tcPr>
            <w:tcW w:w="0" w:type="auto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ДЕНЬ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306195" cy="878840"/>
                  <wp:effectExtent l="19050" t="0" r="8255" b="0"/>
                  <wp:docPr id="2" name="Рисунок 2" descr="http://www.woks.ru/assets/images/piter/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woks.ru/assets/images/piter/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19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Отправление: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15.00 – Тула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(автовокзал)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17.00 - Калуга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(пл. Победы, памятник Воинам-афганцам)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18.00- Малоярославец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(МВЦ Маклино)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18.10 - Обнинск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(Автовокзал)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18.30 – Наро-Фоминск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(Пост ГАИ)                           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20.00 - Москва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 (ст. м. Саларьево)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21.00 - 21.30 - Зеленоград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(на трассе напротив Макдоналдса)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21.30 – 22.30 - Солнечногорск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22.00 – 23.00 - Клин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(Макдоналдс у трассы)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23.30-00.00 – Тверь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( Советская площадь)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Ночной переезд</w:t>
            </w:r>
          </w:p>
        </w:tc>
      </w:tr>
      <w:tr w:rsidR="00775BAA" w:rsidRPr="00775BAA" w:rsidTr="000E1AB6">
        <w:trPr>
          <w:trHeight w:val="3260"/>
          <w:tblCellSpacing w:w="0" w:type="dxa"/>
        </w:trPr>
        <w:tc>
          <w:tcPr>
            <w:tcW w:w="0" w:type="auto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ДЕНЬ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7AB7"/>
                <w:sz w:val="28"/>
                <w:szCs w:val="28"/>
              </w:rPr>
              <w:drawing>
                <wp:inline distT="0" distB="0" distL="0" distR="0">
                  <wp:extent cx="1330325" cy="878840"/>
                  <wp:effectExtent l="19050" t="0" r="3175" b="0"/>
                  <wp:docPr id="1" name="Рисунок 4" descr="http://www.woks.ru/assets/images/piter/novgodpi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woks.ru/assets/images/piter/novgodpi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Добро пожаловать в Санкт-Петербург!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Завтрак в кафе города.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Автобусная обзорная экскурсия "Рождество в  Петербурге".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Экскурсия познакомит вас с историей града святого Петра от основания до наших дней, с великолепными архитектурными ансамблями парадного центра Петербурга.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Посещение Александро-Невской Лавры</w:t>
            </w:r>
            <w:r w:rsidRPr="00775BAA">
              <w:rPr>
                <w:rFonts w:ascii="Times New Roman" w:eastAsia="Times New Roman" w:hAnsi="Times New Roman" w:cs="Times New Roman"/>
                <w:color w:val="007AB7"/>
                <w:sz w:val="28"/>
                <w:szCs w:val="28"/>
              </w:rPr>
              <w:t xml:space="preserve"> </w:t>
            </w: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(без Некрополей).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Обед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Размещение в гостинице.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75BAA" w:rsidRPr="00775BAA" w:rsidTr="000E1AB6">
        <w:trPr>
          <w:trHeight w:val="140"/>
          <w:tblCellSpacing w:w="0" w:type="dxa"/>
        </w:trPr>
        <w:tc>
          <w:tcPr>
            <w:tcW w:w="0" w:type="auto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ДЕНЬ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318260" cy="878840"/>
                  <wp:effectExtent l="19050" t="0" r="0" b="0"/>
                  <wp:docPr id="5" name="Рисунок 5" descr="http://www.woks.ru/assets/images/piter/isaakievskiy_sobor-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woks.ru/assets/images/piter/isaakievskiy_sobor-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0E1AB6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7AB7"/>
                <w:sz w:val="28"/>
                <w:szCs w:val="28"/>
              </w:rPr>
              <w:lastRenderedPageBreak/>
              <w:t>Завтрак.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Отъезд на программу.</w:t>
            </w:r>
            <w:r w:rsidR="000E1AB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Трассовая экскурсия 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«Дорога в императорскую резиденцию».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Загородная экскурсия в Царское село</w:t>
            </w:r>
            <w:r w:rsidRPr="00775BAA">
              <w:rPr>
                <w:rFonts w:ascii="Times New Roman" w:eastAsia="Times New Roman" w:hAnsi="Times New Roman" w:cs="Times New Roman"/>
                <w:color w:val="007AB7"/>
                <w:sz w:val="28"/>
                <w:szCs w:val="28"/>
              </w:rPr>
              <w:t> (г. Пушкин) . 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 xml:space="preserve">Экскурсия по трассе 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lastRenderedPageBreak/>
              <w:t>«Загородные императорские резиденции».</w:t>
            </w:r>
          </w:p>
          <w:p w:rsidR="00395284" w:rsidRDefault="00395284" w:rsidP="00395284">
            <w:pPr>
              <w:pStyle w:val="a5"/>
            </w:pPr>
            <w:r>
              <w:rPr>
                <w:sz w:val="29"/>
                <w:szCs w:val="29"/>
              </w:rPr>
              <w:t xml:space="preserve">Посещение </w:t>
            </w:r>
            <w:r>
              <w:rPr>
                <w:b/>
                <w:bCs/>
                <w:color w:val="007AB7"/>
                <w:sz w:val="29"/>
                <w:szCs w:val="29"/>
              </w:rPr>
              <w:t xml:space="preserve">Екатерининского дворца </w:t>
            </w:r>
            <w:r>
              <w:rPr>
                <w:b/>
                <w:bCs/>
                <w:color w:val="000000"/>
                <w:sz w:val="29"/>
                <w:szCs w:val="29"/>
              </w:rPr>
              <w:t>с аудиогидом</w:t>
            </w:r>
            <w:r>
              <w:rPr>
                <w:b/>
                <w:bCs/>
                <w:color w:val="007AB7"/>
                <w:sz w:val="29"/>
                <w:szCs w:val="29"/>
              </w:rPr>
              <w:t>:парадные залы, Янтарная комната, прогулка по парку Екатерининского дворца.</w:t>
            </w:r>
          </w:p>
          <w:p w:rsidR="00395284" w:rsidRDefault="00395284" w:rsidP="00395284">
            <w:pPr>
              <w:pStyle w:val="a5"/>
            </w:pPr>
            <w:r>
              <w:rPr>
                <w:b/>
                <w:bCs/>
                <w:sz w:val="29"/>
                <w:szCs w:val="29"/>
              </w:rPr>
              <w:t>Внимание:</w:t>
            </w:r>
            <w:r>
              <w:rPr>
                <w:sz w:val="29"/>
                <w:szCs w:val="29"/>
              </w:rPr>
              <w:t xml:space="preserve"> каждый турист во дворце оставляет залог в размере 1000 руб. за аппаратуру. После экскурсии во дворце туристу возвращается залог при сдаче аппаратуры без поломок.</w:t>
            </w:r>
          </w:p>
          <w:p w:rsidR="00775BAA" w:rsidRPr="00395284" w:rsidRDefault="00395284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52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Обед</w:t>
            </w:r>
          </w:p>
          <w:p w:rsidR="000E1AB6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~ 16: 00 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Экскурсия «В ожидании Рождества…»</w:t>
            </w:r>
            <w:r w:rsidRPr="00775BAA">
              <w:rPr>
                <w:rFonts w:ascii="Times New Roman" w:eastAsia="Times New Roman" w:hAnsi="Times New Roman" w:cs="Times New Roman"/>
                <w:color w:val="007AB7"/>
                <w:sz w:val="28"/>
                <w:szCs w:val="28"/>
              </w:rPr>
              <w:t> это 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незабываемое путешествие по празднично подсвеченному Петербургу</w:t>
            </w:r>
            <w:r w:rsidRPr="00775BAA">
              <w:rPr>
                <w:rFonts w:ascii="Times New Roman" w:eastAsia="Times New Roman" w:hAnsi="Times New Roman" w:cs="Times New Roman"/>
                <w:color w:val="007AB7"/>
                <w:sz w:val="28"/>
                <w:szCs w:val="28"/>
              </w:rPr>
              <w:t>.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Вы проедете по набережным, полюбуетесь волшебной подсветкой мостов, храмов и дворцов и сияющим огнями Невским проспектом.</w:t>
            </w:r>
            <w:r w:rsidR="000E1AB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Экскурсия «Святыни Петербурга» с посещением</w:t>
            </w:r>
          </w:p>
          <w:p w:rsidR="00775BAA" w:rsidRPr="00775BAA" w:rsidRDefault="00775BAA" w:rsidP="000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Казанского собора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– </w:t>
            </w:r>
            <w:r w:rsidRPr="00775BAA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</w:rPr>
              <w:t>главного кафедрального собора Петербурга, где 6 и 7 января проходят праздничные рождественские службы.</w:t>
            </w:r>
            <w:r w:rsidR="000E1AB6"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Свободное время. 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</w:tr>
      <w:tr w:rsidR="00775BAA" w:rsidRPr="00775BAA" w:rsidTr="000E1AB6">
        <w:trPr>
          <w:trHeight w:val="140"/>
          <w:tblCellSpacing w:w="0" w:type="dxa"/>
        </w:trPr>
        <w:tc>
          <w:tcPr>
            <w:tcW w:w="0" w:type="auto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4 ДЕНЬ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401445" cy="878840"/>
                  <wp:effectExtent l="19050" t="0" r="8255" b="0"/>
                  <wp:docPr id="8" name="Рисунок 8" descr="http://www.woks.ru/assets/images/piter/rozhdestvenskie-yarmarki-v-sankt-peterburge-v-2018-2019-godu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woks.ru/assets/images/piter/rozhdestvenskie-yarmarki-v-sankt-peterburge-v-2018-2019-godu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445" cy="878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 xml:space="preserve">Завтрак. 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Освобождение номеров. Отъезд на программу (вещи в автобус).</w:t>
            </w:r>
          </w:p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Прогулка по территории Петропавловской крепости "... Где оживает век Петра"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- </w:t>
            </w: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775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ез посещения платных объектов. </w:t>
            </w:r>
          </w:p>
          <w:p w:rsidR="000E1AB6" w:rsidRPr="001D275C" w:rsidRDefault="000E1AB6" w:rsidP="000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Посещение </w:t>
            </w:r>
            <w:r w:rsidRPr="001D275C">
              <w:rPr>
                <w:rFonts w:ascii="Times New Roman" w:eastAsia="Times New Roman" w:hAnsi="Times New Roman" w:cs="Times New Roman"/>
                <w:b/>
                <w:color w:val="1478D2"/>
                <w:sz w:val="29"/>
                <w:szCs w:val="29"/>
              </w:rPr>
              <w:t>Юсуповского дворца</w:t>
            </w:r>
            <w:r w:rsidRPr="001D275C">
              <w:rPr>
                <w:rFonts w:ascii="Times New Roman" w:eastAsia="Times New Roman" w:hAnsi="Times New Roman" w:cs="Times New Roman"/>
                <w:color w:val="1478D2"/>
                <w:sz w:val="29"/>
                <w:szCs w:val="29"/>
              </w:rPr>
              <w:t xml:space="preserve"> 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>с аудиогидом (парадные залы дворца с посещением роскошного домашнего театра). </w:t>
            </w:r>
          </w:p>
          <w:p w:rsidR="00775BAA" w:rsidRPr="00775BAA" w:rsidRDefault="000E1AB6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275C">
              <w:rPr>
                <w:rFonts w:ascii="Times New Roman" w:eastAsia="Times New Roman" w:hAnsi="Times New Roman" w:cs="Times New Roman"/>
                <w:b/>
                <w:bCs/>
                <w:color w:val="000000"/>
                <w:sz w:val="29"/>
              </w:rPr>
              <w:t>Внимание:</w:t>
            </w:r>
            <w:r w:rsidRPr="001D275C"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 каждый турист во дворце оставляет залог в размере 1000 руб. за аппаратуру. После экскурсии во дворце туристу возвращается залог при сдаче аппаратуры без поломок.</w:t>
            </w:r>
          </w:p>
          <w:p w:rsidR="00775BAA" w:rsidRPr="00775BAA" w:rsidRDefault="00775BAA" w:rsidP="000E1AB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Посещение ежегодной 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>Рождественской ярмарки.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Рождественские ярмарки  в Санкт-Петербурге — самое ожидаемое событие Нового года. Здесь можно увидеть и приобрести массу диковинных вещиц, а также подружиться с хорошими людьми. Окончание программы. Отъезд домой.</w:t>
            </w:r>
          </w:p>
        </w:tc>
      </w:tr>
      <w:tr w:rsidR="00775BAA" w:rsidRPr="00775BAA" w:rsidTr="000E1AB6">
        <w:trPr>
          <w:trHeight w:val="63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775BAA" w:rsidRPr="00775BAA" w:rsidRDefault="00AA7031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7031">
              <w:rPr>
                <w:rFonts w:ascii="Times New Roman" w:eastAsia="Times New Roman" w:hAnsi="Times New Roman" w:cs="Times New Roman"/>
                <w:sz w:val="28"/>
                <w:szCs w:val="28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775BAA" w:rsidRPr="00775BAA" w:rsidTr="000E1AB6">
        <w:trPr>
          <w:trHeight w:val="140"/>
          <w:tblCellSpacing w:w="0" w:type="dxa"/>
        </w:trPr>
        <w:tc>
          <w:tcPr>
            <w:tcW w:w="0" w:type="auto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ДЕНЬ</w:t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270635" cy="854710"/>
                  <wp:effectExtent l="19050" t="0" r="5715" b="0"/>
                  <wp:docPr id="10" name="Рисунок 10" descr="http://www.woks.ru/assets/images/New%20year/samiy-desheviy-mbr-spb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woks.ru/assets/images/New%20year/samiy-desheviy-mbr-spb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854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5BA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775BAA" w:rsidRPr="00775BAA" w:rsidRDefault="00775BAA" w:rsidP="00775BA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7AB7"/>
                <w:sz w:val="28"/>
                <w:szCs w:val="28"/>
              </w:rPr>
              <w:t xml:space="preserve">Возвращение (ориентировочно): </w:t>
            </w:r>
            <w:r w:rsidRPr="00775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06:00 - Москва, 07:00 – Наро-Фоминск, 07:30 - Обнинск, 09:00 - Калуга,  11:00 - Тула.</w:t>
            </w:r>
          </w:p>
        </w:tc>
      </w:tr>
    </w:tbl>
    <w:p w:rsidR="000E1AB6" w:rsidRDefault="000E1AB6" w:rsidP="00775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1AB6" w:rsidRDefault="000E1AB6" w:rsidP="00775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75BAA" w:rsidRPr="00775BAA" w:rsidRDefault="00775BAA" w:rsidP="00775B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b/>
          <w:bCs/>
          <w:sz w:val="28"/>
          <w:szCs w:val="28"/>
        </w:rPr>
        <w:t>Стоимость тура</w:t>
      </w:r>
      <w:r w:rsidRPr="00775B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0927" w:type="dxa"/>
        <w:jc w:val="center"/>
        <w:tblCellSpacing w:w="15" w:type="dxa"/>
        <w:tblInd w:w="-14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25"/>
        <w:gridCol w:w="2618"/>
        <w:gridCol w:w="2584"/>
      </w:tblGrid>
      <w:tr w:rsidR="004E5E1C" w:rsidRPr="00775BAA" w:rsidTr="00395284">
        <w:trPr>
          <w:trHeight w:val="84"/>
          <w:tblCellSpacing w:w="15" w:type="dxa"/>
          <w:jc w:val="center"/>
        </w:trPr>
        <w:tc>
          <w:tcPr>
            <w:tcW w:w="5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Гостиница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Категория номера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Стоимость руб./чел.</w:t>
            </w:r>
          </w:p>
        </w:tc>
      </w:tr>
      <w:tr w:rsidR="004E5E1C" w:rsidRPr="00775BAA" w:rsidTr="00395284">
        <w:trPr>
          <w:trHeight w:val="168"/>
          <w:tblCellSpacing w:w="15" w:type="dxa"/>
          <w:jc w:val="center"/>
        </w:trPr>
        <w:tc>
          <w:tcPr>
            <w:tcW w:w="5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AA7031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775BAA" w:rsidRPr="00775BAA">
                <w:rPr>
                  <w:rFonts w:ascii="Times New Roman" w:eastAsia="Times New Roman" w:hAnsi="Times New Roman" w:cs="Times New Roman"/>
                  <w:b/>
                  <w:bCs/>
                  <w:color w:val="007AB7"/>
                  <w:sz w:val="28"/>
                  <w:szCs w:val="28"/>
                  <w:u w:val="single"/>
                </w:rPr>
                <w:t>отель АртДеко Невский ****</w:t>
              </w:r>
            </w:hyperlink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пр. Обуховской обороны д.11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ст.м. Площадь Александра Невского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завтрак " шведский стол"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2-х местный стандарт</w:t>
            </w:r>
          </w:p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(мансарда)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4E5E1C" w:rsidP="003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9528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E1C" w:rsidRPr="00775BAA" w:rsidTr="00395284">
        <w:trPr>
          <w:trHeight w:val="36"/>
          <w:tblCellSpacing w:w="15" w:type="dxa"/>
          <w:jc w:val="center"/>
        </w:trPr>
        <w:tc>
          <w:tcPr>
            <w:tcW w:w="5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за 1-й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4E5E1C" w:rsidP="003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395284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4E5E1C" w:rsidRPr="00775BAA" w:rsidTr="00395284">
        <w:trPr>
          <w:trHeight w:val="89"/>
          <w:tblCellSpacing w:w="15" w:type="dxa"/>
          <w:jc w:val="center"/>
        </w:trPr>
        <w:tc>
          <w:tcPr>
            <w:tcW w:w="5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AA7031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3" w:history="1">
              <w:r w:rsidR="00775BAA" w:rsidRPr="00775BAA">
                <w:rPr>
                  <w:rFonts w:ascii="Times New Roman" w:eastAsia="Times New Roman" w:hAnsi="Times New Roman" w:cs="Times New Roman"/>
                  <w:b/>
                  <w:bCs/>
                  <w:color w:val="007AB7"/>
                  <w:sz w:val="28"/>
                  <w:szCs w:val="28"/>
                  <w:u w:val="single"/>
                </w:rPr>
                <w:t>гостиница "А Отель Фонтанка***</w:t>
              </w:r>
            </w:hyperlink>
          </w:p>
          <w:p w:rsidR="00775BAA" w:rsidRPr="00775BAA" w:rsidRDefault="000E1AB6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наб. реки Фонтанки, д.142</w:t>
            </w:r>
          </w:p>
          <w:p w:rsidR="00775BAA" w:rsidRPr="00775BAA" w:rsidRDefault="000E1AB6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ст.метро Балтийская"</w:t>
            </w:r>
          </w:p>
          <w:p w:rsidR="00775BAA" w:rsidRPr="00775BAA" w:rsidRDefault="00775BAA" w:rsidP="00775B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завтрак " шведский стол"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2-х местный комфорт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4E5E1C" w:rsidP="003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395284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E5E1C" w:rsidRPr="00775BAA" w:rsidTr="00395284">
        <w:trPr>
          <w:trHeight w:val="650"/>
          <w:tblCellSpacing w:w="15" w:type="dxa"/>
          <w:jc w:val="center"/>
        </w:trPr>
        <w:tc>
          <w:tcPr>
            <w:tcW w:w="5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775BAA" w:rsidP="00775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BAA">
              <w:rPr>
                <w:rFonts w:ascii="Times New Roman" w:eastAsia="Times New Roman" w:hAnsi="Times New Roman" w:cs="Times New Roman"/>
                <w:sz w:val="28"/>
                <w:szCs w:val="28"/>
              </w:rPr>
              <w:t>доплата за 1-й номер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75BAA" w:rsidRPr="00775BAA" w:rsidRDefault="004E5E1C" w:rsidP="003952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395284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75BAA" w:rsidRPr="00775BAA" w:rsidRDefault="00775BAA" w:rsidP="0077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b/>
          <w:bCs/>
          <w:color w:val="007AB7"/>
          <w:sz w:val="28"/>
          <w:szCs w:val="28"/>
        </w:rPr>
        <w:t>В стоимость тура входит:</w:t>
      </w: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проезд на автобусе «еврокласса», проживание в гостинице, питание: 1 завтрак в кафе города, 2 завтрака в гостинице, 2 обеда в кафе, экскурсионное обслуживание по программе, медицинская страховка.</w:t>
      </w:r>
    </w:p>
    <w:p w:rsidR="004E5E1C" w:rsidRDefault="00775BAA" w:rsidP="0077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b/>
          <w:bCs/>
          <w:color w:val="007AB7"/>
          <w:sz w:val="28"/>
          <w:szCs w:val="28"/>
        </w:rPr>
        <w:t>Скидка</w:t>
      </w: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школьникам  до 15 лет – 200 рублей.</w:t>
      </w:r>
    </w:p>
    <w:p w:rsidR="00775BAA" w:rsidRPr="00775BAA" w:rsidRDefault="00775BAA" w:rsidP="00775B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b/>
          <w:bCs/>
          <w:color w:val="007AB7"/>
          <w:sz w:val="28"/>
          <w:szCs w:val="28"/>
        </w:rPr>
        <w:t>Доплата</w:t>
      </w: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иностранцев – 1500 руб./чел.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*фирма оставляет за собой право вносить изменения в программу, порядок посещения экскурсионных объектов или замену их на равноценные с сохранением объема обслуживания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*дата и время посещения указанных музеев могут быть изменены в зависимости от режимов их работы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*фирма оставляет за собой право замены категорий гостиниц и экскурсий на равноценные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*время отправления и выезда туристов может меняться в зависимости от ситуации на дороге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*фирма оставляет за собой право менять рассадку туристов в автобусе при крайней необходимости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t>*экскурсии указанные в программе, как за дополнительную плату (по желанию), не являются обязательным пунктом программы и осуществляется в свободное от программы время, за личные средства туристов</w:t>
      </w:r>
    </w:p>
    <w:p w:rsidR="00775BAA" w:rsidRPr="00775BAA" w:rsidRDefault="00775BAA" w:rsidP="00775B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5BA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* при количестве туристов менее 20 человек для транспортного обслуживания предоставляется комфортабельный микроавтобус туристического класса</w:t>
      </w:r>
    </w:p>
    <w:p w:rsidR="005028E3" w:rsidRPr="00775BAA" w:rsidRDefault="005028E3" w:rsidP="00775BAA">
      <w:pPr>
        <w:tabs>
          <w:tab w:val="left" w:pos="3572"/>
        </w:tabs>
      </w:pPr>
    </w:p>
    <w:sectPr w:rsidR="005028E3" w:rsidRPr="00775BAA" w:rsidSect="00AA7031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4F2" w:rsidRDefault="001564F2" w:rsidP="00775BAA">
      <w:pPr>
        <w:spacing w:after="0" w:line="240" w:lineRule="auto"/>
      </w:pPr>
      <w:r>
        <w:separator/>
      </w:r>
    </w:p>
  </w:endnote>
  <w:endnote w:type="continuationSeparator" w:id="1">
    <w:p w:rsidR="001564F2" w:rsidRDefault="001564F2" w:rsidP="00775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595595"/>
      <w:docPartObj>
        <w:docPartGallery w:val="Page Numbers (Bottom of Page)"/>
        <w:docPartUnique/>
      </w:docPartObj>
    </w:sdtPr>
    <w:sdtContent>
      <w:p w:rsidR="00775BAA" w:rsidRDefault="00AA7031">
        <w:pPr>
          <w:pStyle w:val="aa"/>
          <w:jc w:val="center"/>
        </w:pPr>
        <w:fldSimple w:instr=" PAGE   \* MERGEFORMAT ">
          <w:r w:rsidR="00395284">
            <w:rPr>
              <w:noProof/>
            </w:rPr>
            <w:t>1</w:t>
          </w:r>
        </w:fldSimple>
      </w:p>
    </w:sdtContent>
  </w:sdt>
  <w:p w:rsidR="00775BAA" w:rsidRDefault="00775BA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4F2" w:rsidRDefault="001564F2" w:rsidP="00775BAA">
      <w:pPr>
        <w:spacing w:after="0" w:line="240" w:lineRule="auto"/>
      </w:pPr>
      <w:r>
        <w:separator/>
      </w:r>
    </w:p>
  </w:footnote>
  <w:footnote w:type="continuationSeparator" w:id="1">
    <w:p w:rsidR="001564F2" w:rsidRDefault="001564F2" w:rsidP="00775B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5BAA"/>
    <w:rsid w:val="000E1AB6"/>
    <w:rsid w:val="001564F2"/>
    <w:rsid w:val="00395284"/>
    <w:rsid w:val="004E5E1C"/>
    <w:rsid w:val="005028E3"/>
    <w:rsid w:val="00775BAA"/>
    <w:rsid w:val="00AA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BA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7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775BAA"/>
    <w:rPr>
      <w:b/>
      <w:bCs/>
    </w:rPr>
  </w:style>
  <w:style w:type="paragraph" w:customStyle="1" w:styleId="justifyleft">
    <w:name w:val="justifyleft"/>
    <w:basedOn w:val="a"/>
    <w:rsid w:val="0077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75BAA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77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5BAA"/>
  </w:style>
  <w:style w:type="paragraph" w:styleId="aa">
    <w:name w:val="footer"/>
    <w:basedOn w:val="a"/>
    <w:link w:val="ab"/>
    <w:uiPriority w:val="99"/>
    <w:unhideWhenUsed/>
    <w:rsid w:val="00775B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7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9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azimuthotels.com/ru/russia/a-hotel-fontanka-saint-petersbu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artdeconevsky.com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woks3</dc:creator>
  <cp:lastModifiedBy>woks3</cp:lastModifiedBy>
  <cp:revision>3</cp:revision>
  <dcterms:created xsi:type="dcterms:W3CDTF">2020-10-14T10:52:00Z</dcterms:created>
  <dcterms:modified xsi:type="dcterms:W3CDTF">2020-10-16T10:36:00Z</dcterms:modified>
</cp:coreProperties>
</file>